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书名：砺剑诗魂  弘扬历代诗词中的战斗精神</w:t>
      </w:r>
    </w:p>
    <w:p>
      <w:r>
        <w:t>作者：吴翔，方军编著</w:t>
      </w:r>
    </w:p>
    <w:p>
      <w:r>
        <w:t>出版社：北京:解放军出版社,2014.09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砺剑诗魂  弘扬历代诗词中的战斗精神 评论地址：https://www.jiaokey.com/book/detail/14670232.html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