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奇迹的孩子</w:t>
      </w:r>
    </w:p>
    <w:p>
      <w:r>
        <w:rPr>
          <w:rFonts w:ascii="宋体" w:hAnsi="宋体" w:eastAsia="宋体"/>
          <w:sz w:val="24"/>
        </w:rPr>
        <w:t>赵奕译；（挪威）罗伊·雅各布森（RoyJacobsen）著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赵奕译；（挪威）罗伊·雅各布森（RoyJacobsen）著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本书出售、求购地址：https://www.jiaokey.com/book/detail/14670118.html</w:t>
      </w:r>
    </w:p>
    <w:p>
      <w:r>
        <w:t>更多相关图书推荐：https://www.jiaokey.com</w:t>
      </w:r>
    </w:p>
    <w:p>
      <w:r>
        <w:t>赵奕译；（挪威）罗伊·雅各布森（RoyJacobsen）著 其他作品：https://www.jiaokey.com/tag/赵奕译；（挪威）罗伊·雅各布森（RoyJacobsen）著.html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