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鬼谷子全书  第4册  识人：看清本质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鬼谷子全书  第4册  识人：看清本质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本书出售、求购地址：https://www.jiaokey.com/book/detail/14669385.html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关键词搜索：https://www.jiaokey.com/tag/鬼谷子全书  第4册  识人：看清本质.html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