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影视制作基础与实战技巧</w:t>
      </w:r>
    </w:p>
    <w:p>
      <w:r>
        <w:rPr>
          <w:rFonts w:ascii="宋体" w:hAnsi="宋体" w:eastAsia="宋体"/>
          <w:sz w:val="24"/>
        </w:rPr>
        <w:t>张璎琪，周麟主编；蔡聂奎，赵子文，林跃超副主编；代潇霆参编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影视制作基础与实战技巧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张璎琪，周麟主编；蔡聂奎，赵子文，林跃超副主编；代潇霆参编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本书出售、求购地址：https://www.jiaokey.com/book/detail/14668890.html</w:t>
      </w:r>
    </w:p>
    <w:p>
      <w:r>
        <w:t>更多相关图书推荐：https://www.jiaokey.com</w:t>
      </w:r>
    </w:p>
    <w:p>
      <w:r>
        <w:t>张璎琪，周麟主编；蔡聂奎，赵子文，林跃超副主编；代潇霆参编 其他作品：https://www.jiaokey.com/tag/张璎琪，周麟主编；蔡聂奎，赵子文，林跃超副主编；代潇霆参编.html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关键词搜索：https://www.jiaokey.com/tag/影视制作基础与实战技巧.html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