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精通Selenium WebDriver 3.0  第2版</w:t>
      </w:r>
    </w:p>
    <w:p>
      <w:r>
        <w:rPr>
          <w:rFonts w:ascii="宋体" w:hAnsi="宋体" w:eastAsia="宋体"/>
          <w:sz w:val="24"/>
        </w:rPr>
        <w:t>谢晓芳责任编辑；赵卓，穆晓梅译；（印度）马克·柯林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精通Selenium WebDriver 3.0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谢晓芳责任编辑；赵卓，穆晓梅译；（印度）马克·柯林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本书出售、求购地址：https://www.jiaokey.com/book/detail/14668056.html</w:t>
      </w:r>
    </w:p>
    <w:p>
      <w:r>
        <w:t>更多相关图书推荐：https://www.jiaokey.com</w:t>
      </w:r>
    </w:p>
    <w:p>
      <w:r>
        <w:t>谢晓芳责任编辑；赵卓，穆晓梅译；（印度）马克·柯林 其他作品：https://www.jiaokey.com/tag/谢晓芳责任编辑；赵卓，穆晓梅译；（印度）马克·柯林.html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关键词搜索：https://www.jiaokey.com/tag/精通Selenium WebDriver 3.0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