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第3版  英文版  上</w:t>
      </w:r>
    </w:p>
    <w:p>
      <w:r>
        <w:rPr>
          <w:rFonts w:ascii="宋体" w:hAnsi="宋体" w:eastAsia="宋体"/>
          <w:sz w:val="24"/>
        </w:rPr>
        <w:t>（美）W.理查德·史蒂文期，史蒂芬·A.拉戈著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第3版  英文版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（美）W.理查德·史蒂文期，史蒂芬·A.拉戈著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本书出售、求购地址：https://www.jiaokey.com/book/detail/14668018.html</w:t>
      </w:r>
    </w:p>
    <w:p>
      <w:r>
        <w:t>更多相关图书推荐：https://www.jiaokey.com</w:t>
      </w:r>
    </w:p>
    <w:p>
      <w:r>
        <w:t>（美）W.理查德·史蒂文期，史蒂芬·A.拉戈著 其他作品：https://www.jiaokey.com/tag/（美）W.理查德·史蒂文期，史蒂芬·A.拉戈著.html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关键词搜索：https://www.jiaokey.com/tag/UNIX环境高级编程  第3版  英文版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