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献给共和国五十周年</w:t>
      </w:r>
    </w:p>
    <w:p>
      <w:r>
        <w:rPr>
          <w:rFonts w:ascii="宋体" w:hAnsi="宋体" w:eastAsia="宋体"/>
          <w:sz w:val="24"/>
        </w:rPr>
        <w:t>王洪华主编；张根发副主编；王明凯等编；重庆市文化局编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献给共和国五十周年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王洪华主编；张根发副主编；王明凯等编；重庆市文化局编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本书出售、求购地址：https://www.jiaokey.com/book/detail/14666835.html</w:t>
      </w:r>
    </w:p>
    <w:p>
      <w:r>
        <w:t>更多相关图书推荐：https://www.jiaokey.com</w:t>
      </w:r>
    </w:p>
    <w:p>
      <w:r>
        <w:t>王洪华主编；张根发副主编；王明凯等编；重庆市文化局编 其他作品：https://www.jiaokey.com/tag/王洪华主编；张根发副主编；王明凯等编；重庆市文化局编.html</w:t>
      </w:r>
    </w:p>
    <w:p>
      <w:r>
        <w:t>重庆市文化局 出版图书：https://www.jiaokey.com/tag/重庆市文化局.html</w:t>
      </w:r>
    </w:p>
    <w:p>
      <w:r>
        <w:t>关键词搜索：https://www.jiaokey.com/tag/群星璀璨  献给共和国五十周年.html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