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如何用设计思维创意教学  风靡全球的创造力培养方法</w:t>
      </w:r>
    </w:p>
    <w:p>
      <w:r>
        <w:rPr>
          <w:rFonts w:ascii="宋体" w:hAnsi="宋体" w:eastAsia="宋体"/>
          <w:sz w:val="24"/>
        </w:rPr>
        <w:t>（美）约翰·斯宾塞，A.J.朱利安尼著；王頔，董洪远译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如何用设计思维创意教学  风靡全球的创造力培养方法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（美）约翰·斯宾塞，A.J.朱利安尼著；王頔，董洪远译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本书出售、求购地址：https://www.jiaokey.com/book/detail/14666646.html</w:t>
      </w:r>
    </w:p>
    <w:p>
      <w:r>
        <w:t>更多相关图书推荐：https://www.jiaokey.com</w:t>
      </w:r>
    </w:p>
    <w:p>
      <w:r>
        <w:t>（美）约翰·斯宾塞，A.J.朱利安尼著；王頔，董洪远译 其他作品：https://www.jiaokey.com/tag/（美）约翰·斯宾塞，A.J.朱利安尼著；王頔，董洪远译.html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关键词搜索：https://www.jiaokey.com/tag/如何用设计思维创意教学  风靡全球的创造力培养方法.html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