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长江文明之旅丛书  山高水长  三江源之旅</w:t>
      </w:r>
    </w:p>
    <w:p>
      <w:r>
        <w:rPr>
          <w:rFonts w:ascii="宋体" w:hAnsi="宋体" w:eastAsia="宋体"/>
          <w:sz w:val="24"/>
        </w:rPr>
        <w:t>（中国）柳燕，温显贵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长江文明之旅丛书  山高水长  三江源之旅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（中国）柳燕，温显贵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本书出售、求购地址：https://www.jiaokey.com/book/detail/14665960.html</w:t>
      </w:r>
    </w:p>
    <w:p>
      <w:r>
        <w:t>更多相关图书推荐：https://www.jiaokey.com</w:t>
      </w:r>
    </w:p>
    <w:p>
      <w:r>
        <w:t>（中国）柳燕，温显贵 其他作品：https://www.jiaokey.com/tag/（中国）柳燕，温显贵.html</w:t>
      </w:r>
    </w:p>
    <w:p>
      <w:r>
        <w:t>长江出版社 出版图书：https://www.jiaokey.com/tag/长江出版社.html</w:t>
      </w:r>
    </w:p>
    <w:p>
      <w:r>
        <w:t>关键词搜索：https://www.jiaokey.com/tag/长江文明之旅丛书  山高水长  三江源之旅.html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