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书名：篆刻学类要注释</w:t>
      </w:r>
    </w:p>
    <w:p>
      <w:r>
        <w:t>作者：劳笃文纂录；李毅峰&lt;font color=Red&gt;注释&lt;/font&gt;</w:t>
      </w:r>
    </w:p>
    <w:p>
      <w:r>
        <w:t>出版社：杭州:浙江人民美术出版社,2019.06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篆刻学类要注释 评论地址：https://www.jiaokey.com/book/detail/14665311.html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