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书名：社会主义核心价值观  探求共识最大公约数</w:t>
      </w:r>
    </w:p>
    <w:p>
      <w:r>
        <w:t>作者：赵剑民著；中国社会科学院，马克思主义研究院组织编写</w:t>
      </w:r>
    </w:p>
    <w:p>
      <w:r>
        <w:t>出版社：杭州:浙江人民出版社,2018.11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社会主义核心价值观  探求共识最大公约数 评论地址：https://www.jiaokey.com/book/detail/14665192.html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