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公司与将军</w:t>
      </w:r>
    </w:p>
    <w:p>
      <w:r>
        <w:rPr>
          <w:rFonts w:ascii="宋体" w:hAnsi="宋体" w:eastAsia="宋体"/>
          <w:sz w:val="24"/>
        </w:rPr>
        <w:t>（英）亚当·克卢洛著；朱新屋，董丽琼译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公司与将军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（英）亚当·克卢洛著；朱新屋，董丽琼译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本书出售、求购地址：https://www.jiaokey.com/book/detail/14664458.html</w:t>
      </w:r>
    </w:p>
    <w:p>
      <w:r>
        <w:t>更多相关图书推荐：https://www.jiaokey.com</w:t>
      </w:r>
    </w:p>
    <w:p>
      <w:r>
        <w:t>（英）亚当·克卢洛著；朱新屋，董丽琼译 其他作品：https://www.jiaokey.com/tag/（英）亚当·克卢洛著；朱新屋，董丽琼译.html</w:t>
      </w:r>
    </w:p>
    <w:p>
      <w:r>
        <w:t>中信出版社 出版图书：https://www.jiaokey.com/tag/中信出版社.html</w:t>
      </w:r>
    </w:p>
    <w:p>
      <w:r>
        <w:t>关键词搜索：https://www.jiaokey.com/tag/公司与将军.html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