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JAVA面向对象数据结构完全学习教程</w:t>
      </w:r>
    </w:p>
    <w:p>
      <w:r>
        <w:rPr>
          <w:rFonts w:ascii="宋体" w:hAnsi="宋体" w:eastAsia="宋体"/>
          <w:sz w:val="24"/>
        </w:rPr>
        <w:t>（美国）内尔·黛尔，丹尼尔·T.乔伊斯，奇普·威姆斯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JAVA面向对象数据结构完全学习教程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（美国）内尔·黛尔，丹尼尔·T.乔伊斯，奇普·威姆斯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本书出售、求购地址：https://www.jiaokey.com/book/detail/14663176.html</w:t>
      </w:r>
    </w:p>
    <w:p>
      <w:r>
        <w:t>更多相关图书推荐：https://www.jiaokey.com</w:t>
      </w:r>
    </w:p>
    <w:p>
      <w:r>
        <w:t>（美国）内尔·黛尔，丹尼尔·T.乔伊斯，奇普·威姆斯 其他作品：https://www.jiaokey.com/tag/（美国）内尔·黛尔，丹尼尔·T.乔伊斯，奇普·威姆斯.html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关键词搜索：https://www.jiaokey.com/tag/JAVA面向对象数据结构完全学习教程.html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