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五只白色小羊和一只蓝色小羊</w:t>
      </w:r>
    </w:p>
    <w:p>
      <w:r>
        <w:rPr>
          <w:rFonts w:ascii="宋体" w:hAnsi="宋体" w:eastAsia="宋体"/>
          <w:sz w:val="24"/>
        </w:rPr>
        <w:t>（西）安娜·格雷罗，（西）安德列斯·格雷罗绘著；百舜翻译译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五只白色小羊和一只蓝色小羊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（西）安娜·格雷罗，（西）安德列斯·格雷罗绘著；百舜翻译译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本书出售、求购地址：https://www.jiaokey.com/book/detail/14662827.html</w:t>
      </w:r>
    </w:p>
    <w:p>
      <w:r>
        <w:t>更多相关图书推荐：https://www.jiaokey.com</w:t>
      </w:r>
    </w:p>
    <w:p>
      <w:r>
        <w:t>（西）安娜·格雷罗，（西）安德列斯·格雷罗绘著；百舜翻译译 其他作品：https://www.jiaokey.com/tag/（西）安娜·格雷罗，（西）安德列斯·格雷罗绘著；百舜翻译译.html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关键词搜索：https://www.jiaokey.com/tag/五只白色小羊和一只蓝色小羊.html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