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Kafka2.0入门与实践</w:t>
      </w:r>
    </w:p>
    <w:p>
      <w:r>
        <w:rPr>
          <w:rFonts w:ascii="宋体" w:hAnsi="宋体" w:eastAsia="宋体"/>
          <w:sz w:val="24"/>
        </w:rPr>
        <w:t>张华臻译；（美国）劳尔·埃斯特拉达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Kafka2.0入门与实践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张华臻译；（美国）劳尔·埃斯特拉达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本书出售、求购地址：https://www.jiaokey.com/book/detail/14662072.html</w:t>
      </w:r>
    </w:p>
    <w:p>
      <w:r>
        <w:t>更多相关图书推荐：https://www.jiaokey.com</w:t>
      </w:r>
    </w:p>
    <w:p>
      <w:r>
        <w:t>张华臻译；（美国）劳尔·埃斯特拉达 其他作品：https://www.jiaokey.com/tag/张华臻译；（美国）劳尔·埃斯特拉达.html</w:t>
      </w:r>
    </w:p>
    <w:p>
      <w:r>
        <w:t>清华大学出版社 出版图书：https://www.jiaokey.com/tag/清华大学出版社.html</w:t>
      </w:r>
    </w:p>
    <w:p>
      <w:r>
        <w:t>关键词搜索：https://www.jiaokey.com/tag/Apache Kafka2.0入门与实践.html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