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艺术人生系列  莫奈</w:t>
      </w:r>
    </w:p>
    <w:p>
      <w:r>
        <w:rPr>
          <w:rFonts w:ascii="宋体" w:hAnsi="宋体" w:eastAsia="宋体"/>
          <w:sz w:val="24"/>
        </w:rPr>
        <w:t>（意）菲奥雷拉·尼科西亚，吴雨欣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艺术人生系列  莫奈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（意）菲奥雷拉·尼科西亚，吴雨欣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本书出售、求购地址：https://www.jiaokey.com/book/detail/14658414.html</w:t>
      </w:r>
    </w:p>
    <w:p>
      <w:r>
        <w:t>更多相关图书推荐：https://www.jiaokey.com</w:t>
      </w:r>
    </w:p>
    <w:p>
      <w:r>
        <w:t>（意）菲奥雷拉·尼科西亚，吴雨欣 其他作品：https://www.jiaokey.com/tag/（意）菲奥雷拉·尼科西亚，吴雨欣.html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关键词搜索：https://www.jiaokey.com/tag/艺术人生系列  莫奈.html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