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绘本中国故事系列  崂山道士</w:t>
      </w:r>
    </w:p>
    <w:p>
      <w:r>
        <w:rPr>
          <w:rFonts w:ascii="宋体" w:hAnsi="宋体" w:eastAsia="宋体"/>
          <w:sz w:val="24"/>
        </w:rPr>
        <w:t>杜大恺，纪华文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绘本中国故事系列  崂山道士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杜大恺，纪华文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本书出售、求购地址：https://www.jiaokey.com/book/detail/14658338.html</w:t>
      </w:r>
    </w:p>
    <w:p>
      <w:r>
        <w:t>更多相关图书推荐：https://www.jiaokey.com</w:t>
      </w:r>
    </w:p>
    <w:p>
      <w:r>
        <w:t>杜大恺，纪华文 其他作品：https://www.jiaokey.com/tag/杜大恺，纪华文.html</w:t>
      </w:r>
    </w:p>
    <w:p>
      <w:r>
        <w:t>中国美术出版社 出版图书：https://www.jiaokey.com/tag/中国美术出版社.html</w:t>
      </w:r>
    </w:p>
    <w:p>
      <w:r>
        <w:t>关键词搜索：https://www.jiaokey.com/tag/绘本中国故事系列  崂山道士.html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