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从海绵城市到多维海绵  系统解决城市水问题</w:t>
      </w:r>
    </w:p>
    <w:p>
      <w:r>
        <w:rPr>
          <w:rFonts w:ascii="宋体" w:hAnsi="宋体" w:eastAsia="宋体"/>
          <w:sz w:val="24"/>
        </w:rPr>
        <w:t>朱闻博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从海绵城市到多维海绵  系统解决城市水问题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朱闻博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本书出售、求购地址：https://www.jiaokey.com/book/detail/14658025.html</w:t>
      </w:r>
    </w:p>
    <w:p>
      <w:r>
        <w:t>更多相关图书推荐：https://www.jiaokey.com</w:t>
      </w:r>
    </w:p>
    <w:p>
      <w:r>
        <w:t>朱闻博 其他作品：https://www.jiaokey.com/tag/朱闻博.html</w:t>
      </w:r>
    </w:p>
    <w:p>
      <w:r>
        <w:t>关键词搜索：https://www.jiaokey.com/tag/从海绵城市到多维海绵  系统解决城市水问题.html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