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书名：近代地方银行的运营机制和职能功效  1930-1949  上海市银行剖析</w:t>
      </w:r>
    </w:p>
    <w:p>
      <w:r>
        <w:t>作者：李志浩责任编辑；畅童娜</w:t>
      </w:r>
    </w:p>
    <w:p>
      <w:r>
        <w:t>出版社：上海：上海财经大学出版社</w:t>
      </w:r>
    </w:p>
    <w:p>
      <w:r>
        <w:t>出版日期：2019.06</w:t>
      </w:r>
    </w:p>
    <w:p>
      <w:r>
        <w:t>总页数：219</w:t>
      </w:r>
    </w:p>
    <w:p>
      <w:r>
        <w:t>更多请访问教客网: www.jiaokey.com</w:t>
      </w:r>
    </w:p>
    <w:p>
      <w:r>
        <w:t>近代地方银行的运营机制和职能功效  1930-1949  上海市银行剖析 评论地址：https://www.jiaokey.com/book/detail/14657363.html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