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柯达伊音乐教学法的应用</w:t>
      </w:r>
    </w:p>
    <w:p>
      <w:r>
        <w:rPr>
          <w:rFonts w:ascii="宋体" w:hAnsi="宋体" w:eastAsia="宋体"/>
          <w:sz w:val="24"/>
        </w:rPr>
        <w:t>雍敦全主编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柯达伊音乐教学法的应用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雍敦全主编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本书出售、求购地址：https://www.jiaokey.com/book/detail/14655531.html</w:t>
      </w:r>
    </w:p>
    <w:p>
      <w:r>
        <w:t>更多相关图书推荐：https://www.jiaokey.com</w:t>
      </w:r>
    </w:p>
    <w:p>
      <w:r>
        <w:t>雍敦全主编 其他作品：https://www.jiaokey.com/tag/雍敦全主编.html</w:t>
      </w:r>
    </w:p>
    <w:p>
      <w:r>
        <w:t>关键词搜索：https://www.jiaokey.com/tag/柯达伊音乐教学法的应用.html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