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钢琴即兴伴奏与自弹自唱课程对接策略研究</w:t>
      </w:r>
    </w:p>
    <w:p>
      <w:r>
        <w:rPr>
          <w:rFonts w:ascii="宋体" w:hAnsi="宋体" w:eastAsia="宋体"/>
          <w:sz w:val="24"/>
        </w:rPr>
        <w:t>王明远著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钢琴即兴伴奏与自弹自唱课程对接策略研究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本书出售、求购地址：https://www.jiaokey.com/book/detail/14655492.html</w:t>
      </w:r>
    </w:p>
    <w:p>
      <w:r>
        <w:t>更多相关图书推荐：https://www.jiaokey.com</w:t>
      </w:r>
    </w:p>
    <w:p>
      <w:r>
        <w:t>王明远著 其他作品：https://www.jiaokey.com/tag/王明远著.html</w:t>
      </w:r>
    </w:p>
    <w:p>
      <w:r>
        <w:t>关键词搜索：https://www.jiaokey.com/tag/钢琴即兴伴奏与自弹自唱课程对接策略研究.html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