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哲学苍穹下的美好生活</w:t>
      </w:r>
    </w:p>
    <w:p>
      <w:r>
        <w:rPr>
          <w:rFonts w:ascii="宋体" w:hAnsi="宋体" w:eastAsia="宋体"/>
          <w:sz w:val="24"/>
        </w:rPr>
        <w:t>（德）卡塔琳娜，（德）克丽斯塔施班鲍尔（M.A.）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哲学苍穹下的美好生活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（德）卡塔琳娜，（德）克丽斯塔施班鲍尔（M.A.）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本书出售、求购地址：https://www.jiaokey.com/book/detail/14655470.html</w:t>
      </w:r>
    </w:p>
    <w:p>
      <w:r>
        <w:t>更多相关图书推荐：https://www.jiaokey.com</w:t>
      </w:r>
    </w:p>
    <w:p>
      <w:r>
        <w:t>（德）卡塔琳娜，（德）克丽斯塔施班鲍尔（M.A.） 其他作品：https://www.jiaokey.com/tag/（德）卡塔琳娜，（德）克丽斯塔施班鲍尔（M.A.）.html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关键词搜索：https://www.jiaokey.com/tag/哲学苍穹下的美好生活.html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