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新闻采访与写作</w:t>
      </w:r>
    </w:p>
    <w:p>
      <w:r>
        <w:rPr>
          <w:rFonts w:ascii="宋体" w:hAnsi="宋体" w:eastAsia="宋体"/>
          <w:sz w:val="24"/>
        </w:rPr>
        <w:t>高钢，潘曙雅主编；中国人民大学新闻学院，《新闻采访与写作》教材编撰组著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高钢，潘曙雅主编；中国人民大学新闻学院，《新闻采访与写作》教材编撰组著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本书出售、求购地址：https://www.jiaokey.com/book/detail/14654051.html</w:t>
      </w:r>
    </w:p>
    <w:p>
      <w:r>
        <w:t>更多相关图书推荐：https://www.jiaokey.com</w:t>
      </w:r>
    </w:p>
    <w:p>
      <w:r>
        <w:t>高钢，潘曙雅主编；中国人民大学新闻学院，《新闻采访与写作》教材编撰组著 其他作品：https://www.jiaokey.com/tag/高钢，潘曙雅主编；中国人民大学新闻学院，《新闻采访与写作》教材编撰组著.html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