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生活中的艺术</w:t>
      </w:r>
    </w:p>
    <w:p>
      <w:r>
        <w:rPr>
          <w:rFonts w:ascii="宋体" w:hAnsi="宋体" w:eastAsia="宋体"/>
          <w:sz w:val="24"/>
        </w:rPr>
        <w:t>（意）罗伯特·莫杰斯文；（意）芭芭拉·博奇尼图；赵文伟译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（意）罗伯特·莫杰斯文；（意）芭芭拉·博奇尼图；赵文伟译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本书出售、求购地址：https://www.jiaokey.com/book/detail/14653895.html</w:t>
      </w:r>
    </w:p>
    <w:p>
      <w:r>
        <w:t>更多相关图书推荐：https://www.jiaokey.com</w:t>
      </w:r>
    </w:p>
    <w:p>
      <w:r>
        <w:t>（意）罗伯特·莫杰斯文；（意）芭芭拉·博奇尼图；赵文伟译 其他作品：https://www.jiaokey.com/tag/（意）罗伯特·莫杰斯文；（意）芭芭拉·博奇尼图；赵文伟译.html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关键词搜索：https://www.jiaokey.com/tag/生活中的艺术.html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