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书名：普通高等院校汽车专业应用型人才培养“十三五”规划教材  汽车CAD技术</w:t>
      </w:r>
    </w:p>
    <w:p>
      <w:r>
        <w:t>作者：李媛，高金玲主编；宰文洁，信倩倩，杜妮丝，齐芳，胡文波，张洲副主编；蒋汪萍，吴娇，雷海兵，喻媛媛，宋霞，李晓娜参编</w:t>
      </w:r>
    </w:p>
    <w:p>
      <w:r>
        <w:t>出版社：武汉：华中科技大学出版社</w:t>
      </w:r>
    </w:p>
    <w:p>
      <w:r>
        <w:t>出版日期：2018.08</w:t>
      </w:r>
    </w:p>
    <w:p>
      <w:r>
        <w:t>总页数：333</w:t>
      </w:r>
    </w:p>
    <w:p>
      <w:r>
        <w:t>更多请访问教客网: www.jiaokey.com</w:t>
      </w:r>
    </w:p>
    <w:p>
      <w:r>
        <w:t>普通高等院校汽车专业应用型人才培养“十三五”规划教材  汽车CAD技术 评论地址：https://www.jiaokey.com/book/detail/14653654.html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