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搜神记辑校  搜神后记辑校  上</w:t>
      </w:r>
    </w:p>
    <w:p>
      <w:r>
        <w:rPr>
          <w:rFonts w:ascii="宋体" w:hAnsi="宋体" w:eastAsia="宋体"/>
          <w:sz w:val="24"/>
        </w:rPr>
        <w:t>（晋）干宝，（宋）陶潜撰；搜神后记，李剑国辑校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搜神记辑校  搜神后记辑校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（晋）干宝，（宋）陶潜撰；搜神后记，李剑国辑校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本书出售、求购地址：https://www.jiaokey.com/book/detail/14653288.html</w:t>
      </w:r>
    </w:p>
    <w:p>
      <w:r>
        <w:t>更多相关图书推荐：https://www.jiaokey.com</w:t>
      </w:r>
    </w:p>
    <w:p>
      <w:r>
        <w:t>（晋）干宝，（宋）陶潜撰；搜神后记，李剑国辑校 其他作品：https://www.jiaokey.com/tag/（晋）干宝，（宋）陶潜撰；搜神后记，李剑国辑校.html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关键词搜索：https://www.jiaokey.com/tag/搜神记辑校  搜神后记辑校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