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河南蓝皮书  河南农业农村发展报告  积极实施乡村振兴战略  2018版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河南蓝皮书  河南农业农村发展报告  积极实施乡村振兴战略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本书出售、求购地址：https://www.jiaokey.com/book/detail/14652930.html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关键词搜索：https://www.jiaokey.com/tag/河南蓝皮书  河南农业农村发展报告  积极实施乡村振兴战略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