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皇位之争  奥朗则布和他的时代  1  上</w:t>
      </w:r>
    </w:p>
    <w:p>
      <w:r>
        <w:rPr>
          <w:rFonts w:ascii="宋体" w:hAnsi="宋体" w:eastAsia="宋体"/>
          <w:sz w:val="24"/>
        </w:rPr>
        <w:t>（印）贾杜纳斯·萨卡尔著；孙力舟，李珂译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皇位之争  奥朗则布和他的时代  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（印）贾杜纳斯·萨卡尔著；孙力舟，李珂译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本书出售、求购地址：https://www.jiaokey.com/book/detail/14652809.html</w:t>
      </w:r>
    </w:p>
    <w:p>
      <w:r>
        <w:t>更多相关图书推荐：https://www.jiaokey.com</w:t>
      </w:r>
    </w:p>
    <w:p>
      <w:r>
        <w:t>（印）贾杜纳斯·萨卡尔著；孙力舟，李珂译 其他作品：https://www.jiaokey.com/tag/（印）贾杜纳斯·萨卡尔著；孙力舟，李珂译.html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关键词搜索：https://www.jiaokey.com/tag/皇位之争  奥朗则布和他的时代  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