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中国特色社会主义概论</w:t>
      </w:r>
    </w:p>
    <w:p>
      <w:r>
        <w:rPr>
          <w:rFonts w:ascii="宋体" w:hAnsi="宋体" w:eastAsia="宋体"/>
          <w:sz w:val="24"/>
        </w:rPr>
        <w:t>田克勤主编；孙堂厚，李彩华，李婧副主编；马启民，高继文，李安增，王虹，肖贵清，康秀云，董一冰，牛玉峰，胡安全，吴文华，张泽强参编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田克勤主编；孙堂厚，李彩华，李婧副主编；马启民，高继文，李安增，王虹，肖贵清，康秀云，董一冰，牛玉峰，胡安全，吴文华，张泽强参编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本书出售、求购地址：https://www.jiaokey.com/book/detail/14652597.html</w:t>
      </w:r>
    </w:p>
    <w:p>
      <w:r>
        <w:t>更多相关图书推荐：https://www.jiaokey.com</w:t>
      </w:r>
    </w:p>
    <w:p>
      <w:r>
        <w:t>田克勤主编；孙堂厚，李彩华，李婧副主编；马启民，高继文，李安增，王虹，肖贵清，康秀云，董一冰，牛玉峰，胡安全，吴文华，张泽强参编 其他作品：https://www.jiaokey.com/tag/田克勤主编；孙堂厚，李彩华，李婧副主编；马启民，高继文，李安增，王虹，肖贵清，康秀云，董一冰，牛玉峰，胡安全，吴文华，张泽强参编.html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