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书名：建筑文化与职业素养</w:t>
      </w:r>
    </w:p>
    <w:p>
      <w:r>
        <w:t>作者:孙志春总主编；苏晓华，孙超主编；杨清，孔珊珊副主编；王玉，杨芳，张燕参编</w:t>
      </w:r>
    </w:p>
    <w:p>
      <w:r>
        <w:t>出版社:北京：北京理工大学出版社</w:t>
      </w:r>
    </w:p>
    <w:p>
      <w:r>
        <w:t>出版日期：2018.05</w:t>
      </w:r>
    </w:p>
    <w:p>
      <w:r>
        <w:t>总页数：194</w:t>
      </w:r>
    </w:p>
    <w:p>
      <w:r>
        <w:t>更多请访问教客网:www.jiaokey.com</w:t>
      </w:r>
    </w:p>
    <w:p>
      <w:r>
        <w:t>建筑文化与职业素养评论地址：https://www.jiaokey.com/book/detail/14651771.html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