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动物疾病学</w:t>
      </w:r>
    </w:p>
    <w:p>
      <w:r>
        <w:rPr>
          <w:rFonts w:ascii="宋体" w:hAnsi="宋体" w:eastAsia="宋体"/>
          <w:sz w:val="24"/>
        </w:rPr>
        <w:t>陈金山，郑玉姝，韩庆功主编；安志兴，葛亚明，赵朴，朱惠丽副主编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陈金山，郑玉姝，韩庆功主编；安志兴，葛亚明，赵朴，朱惠丽副主编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本书出售、求购地址：https://www.jiaokey.com/book/detail/14651759.html</w:t>
      </w:r>
    </w:p>
    <w:p>
      <w:r>
        <w:t>更多相关图书推荐：https://www.jiaokey.com</w:t>
      </w:r>
    </w:p>
    <w:p>
      <w:r>
        <w:t>陈金山，郑玉姝，韩庆功主编；安志兴，葛亚明，赵朴，朱惠丽副主编 其他作品：https://www.jiaokey.com/tag/陈金山，郑玉姝，韩庆功主编；安志兴，葛亚明，赵朴，朱惠丽副主编.html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