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6级分册</w:t>
      </w:r>
    </w:p>
    <w:p>
      <w:r>
        <w:rPr>
          <w:rFonts w:ascii="宋体" w:hAnsi="宋体" w:eastAsia="宋体"/>
          <w:sz w:val="24"/>
        </w:rPr>
        <w:t>王兴扬，（美）SUE S.LUONG审订；伍乐其主编；唐玉华，伍乐其，周新明，赵君，罗显芝编撰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6级分册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王兴扬，（美）SUE S.LUONG审订；伍乐其主编；唐玉华，伍乐其，周新明，赵君，罗显芝编撰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本书出售、求购地址：https://www.jiaokey.com/book/detail/14650680.html</w:t>
      </w:r>
    </w:p>
    <w:p>
      <w:r>
        <w:t>更多相关图书推荐：https://www.jiaokey.com</w:t>
      </w:r>
    </w:p>
    <w:p>
      <w:r>
        <w:t>王兴扬，（美）SUE S.LUONG审订；伍乐其主编；唐玉华，伍乐其，周新明，赵君，罗显芝编撰 其他作品：https://www.jiaokey.com/tag/王兴扬，（美）SUE S.LUONG审订；伍乐其主编；唐玉华，伍乐其，周新明，赵君，罗显芝编撰.html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6级分册.html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