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成俊祥，王长虹主编；李昆屯，梁克清副主编；丁明钊，马建东，成军，安宝富，严芳，杜波，李晏，李玉凤，季卫东，郭晓云编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成俊祥，王长虹主编；李昆屯，梁克清副主编；丁明钊，马建东，成军，安宝富，严芳，杜波，李晏，李玉凤，季卫东，郭晓云编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本书出售、求购地址：https://www.jiaokey.com/book/detail/14650115.html</w:t>
      </w:r>
    </w:p>
    <w:p>
      <w:r>
        <w:t>更多相关图书推荐：https://www.jiaokey.com</w:t>
      </w:r>
    </w:p>
    <w:p>
      <w:r>
        <w:t>成俊祥，王长虹主编；李昆屯，梁克清副主编；丁明钊，马建东，成军，安宝富，严芳，杜波，李晏，李玉凤，季卫东，郭晓云编 其他作品：https://www.jiaokey.com/tag/成俊祥，王长虹主编；李昆屯，梁克清副主编；丁明钊，马建东，成军，安宝富，严芳，杜波，李晏，李玉凤，季卫东，郭晓云编.html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