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妙人齐家  中英对照</w:t>
      </w:r>
    </w:p>
    <w:p>
      <w:r>
        <w:rPr>
          <w:rFonts w:ascii="宋体" w:hAnsi="宋体" w:eastAsia="宋体"/>
          <w:sz w:val="24"/>
        </w:rPr>
        <w:t>吉倍思，格雷合著；翁？雨译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妙人齐家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吉倍思，格雷合著；翁？雨译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本书出售、求购地址：https://www.jiaokey.com/book/detail/14649878.html</w:t>
      </w:r>
    </w:p>
    <w:p>
      <w:r>
        <w:t>更多相关图书推荐：https://www.jiaokey.com</w:t>
      </w:r>
    </w:p>
    <w:p>
      <w:r>
        <w:t>吉倍思，格雷合著；翁？雨译 其他作品：https://www.jiaokey.com/tag/吉倍思，格雷合著；翁？雨译.html</w:t>
      </w:r>
    </w:p>
    <w:p>
      <w:r>
        <w:t>今日世界出版社 出版图书：https://www.jiaokey.com/tag/今日世界出版社.html</w:t>
      </w:r>
    </w:p>
    <w:p>
      <w:r>
        <w:t>关键词搜索：https://www.jiaokey.com/tag/妙人齐家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