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福建经济与社会统计年鉴  （建筑业篇）  2007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福建经济与社会统计年鉴  （建筑业篇）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本书出售、求购地址：https://www.jiaokey.com/book/detail/14649458.html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关键词搜索：https://www.jiaokey.com/tag/福建经济与社会统计年鉴  （建筑业篇）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