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河南省中等职业学校  果蔬花卉生产技术专业教学标准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河南省中等职业学校  果蔬花卉生产技术专业教学标准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本书出售、求购地址：https://www.jiaokey.com/book/detail/14649034.html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关键词搜索：https://www.jiaokey.com/tag/河南省中等职业学校  果蔬花卉生产技术专业教学标准.html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