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半月板移植</w:t>
      </w:r>
    </w:p>
    <w:p>
      <w:r>
        <w:rPr>
          <w:rFonts w:ascii="宋体" w:hAnsi="宋体" w:eastAsia="宋体"/>
          <w:sz w:val="24"/>
        </w:rPr>
        <w:t>（比）勒内·韦丹柯，（葡）若奥·埃尔奥利维拉-门德斯，（西）琼·查尔斯·蒙劳主编；彭亮权，陆伟，张辉主译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半月板移植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（比）勒内·韦丹柯，（葡）若奥·埃尔奥利维拉-门德斯，（西）琼·查尔斯·蒙劳主编；彭亮权，陆伟，张辉主译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本书出售、求购地址：https://www.jiaokey.com/book/detail/14648774.html</w:t>
      </w:r>
    </w:p>
    <w:p>
      <w:r>
        <w:t>更多相关图书推荐：https://www.jiaokey.com</w:t>
      </w:r>
    </w:p>
    <w:p>
      <w:r>
        <w:t>（比）勒内·韦丹柯，（葡）若奥·埃尔奥利维拉-门德斯，（西）琼·查尔斯·蒙劳主编；彭亮权，陆伟，张辉主译 其他作品：https://www.jiaokey.com/tag/（比）勒内·韦丹柯，（葡）若奥·埃尔奥利维拉-门德斯，（西）琼·查尔斯·蒙劳主编；彭亮权，陆伟，张辉主译.html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关键词搜索：https://www.jiaokey.com/tag/半月板移植.html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