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家具企业生产管理优化  新常态·新思维·新方法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家具企业生产管理优化  新常态·新思维·新方法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本书出售、求购地址：https://www.jiaokey.com/book/detail/14648524.html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关键词搜索：https://www.jiaokey.com/tag/家具企业生产管理优化  新常态·新思维·新方法.html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