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书名：汽车文化与职业素养</w:t>
      </w:r>
    </w:p>
    <w:p>
      <w:r>
        <w:t>作者：孙志春总主编；孙志春，贾敏，汪爱丽主编；王福忠，王永浩，蒋卫东，刘猛洪副主编；陈美波，刘静，王超群，公延春，韩昶，宋作军，孟繁营，许崇霞，苗春龙，孙艳，程传芹，张玉华，栾琪文参编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总页数：189</w:t>
      </w:r>
    </w:p>
    <w:p>
      <w:r>
        <w:t>更多请访问教客网: www.jiaokey.com</w:t>
      </w:r>
    </w:p>
    <w:p>
      <w:r>
        <w:t>汽车文化与职业素养 评论地址：https://www.jiaokey.com/book/detail/14648378.html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