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世界蝴蝶1000种图解指南</w:t>
      </w:r>
    </w:p>
    <w:p>
      <w:r>
        <w:rPr>
          <w:rFonts w:ascii="宋体" w:hAnsi="宋体" w:eastAsia="宋体"/>
          <w:sz w:val="24"/>
        </w:rPr>
        <w:t>（英）阿德里安·霍斯金斯主编；李虎，陈卓，吴云飞译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世界蝴蝶1000种图解指南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（英）阿德里安·霍斯金斯主编；李虎，陈卓，吴云飞译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本书出售、求购地址：https://www.jiaokey.com/book/detail/14648163.html</w:t>
      </w:r>
    </w:p>
    <w:p>
      <w:r>
        <w:t>更多相关图书推荐：https://www.jiaokey.com</w:t>
      </w:r>
    </w:p>
    <w:p>
      <w:r>
        <w:t>（英）阿德里安·霍斯金斯主编；李虎，陈卓，吴云飞译 其他作品：https://www.jiaokey.com/tag/（英）阿德里安·霍斯金斯主编；李虎，陈卓，吴云飞译.html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关键词搜索：https://www.jiaokey.com/tag/世界蝴蝶1000种图解指南.html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