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金融科技新时代  银行的反击</w:t>
      </w:r>
    </w:p>
    <w:p>
      <w:r>
        <w:rPr>
          <w:rFonts w:ascii="宋体" w:hAnsi="宋体" w:eastAsia="宋体"/>
          <w:sz w:val="24"/>
        </w:rPr>
        <w:t>（法）伊夫·埃奥内，（法）埃尔维·芒斯龙著；陈丽华译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金融科技新时代  银行的反击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（法）伊夫·埃奥内，（法）埃尔维·芒斯龙著；陈丽华译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本书出售、求购地址：https://www.jiaokey.com/book/detail/14647659.html</w:t>
      </w:r>
    </w:p>
    <w:p>
      <w:r>
        <w:t>更多相关图书推荐：https://www.jiaokey.com</w:t>
      </w:r>
    </w:p>
    <w:p>
      <w:r>
        <w:t>（法）伊夫·埃奥内，（法）埃尔维·芒斯龙著；陈丽华译 其他作品：https://www.jiaokey.com/tag/（法）伊夫·埃奥内，（法）埃尔维·芒斯龙著；陈丽华译.html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关键词搜索：https://www.jiaokey.com/tag/金融科技新时代  银行的反击.html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