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汉英对照</w:t>
      </w:r>
    </w:p>
    <w:p>
      <w:r>
        <w:rPr>
          <w:rFonts w:ascii="宋体" w:hAnsi="宋体" w:eastAsia="宋体"/>
          <w:sz w:val="24"/>
        </w:rPr>
        <w:t>（古希腊）伊索著；（英）约瑟夫·雅各布斯编；简糖译；（英）理查德·海威插图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（古希腊）伊索著；（英）约瑟夫·雅各布斯编；简糖译；（英）理查德·海威插图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本书出售、求购地址：https://www.jiaokey.com/book/detail/14647548.html</w:t>
      </w:r>
    </w:p>
    <w:p>
      <w:r>
        <w:t>更多相关图书推荐：https://www.jiaokey.com</w:t>
      </w:r>
    </w:p>
    <w:p>
      <w:r>
        <w:t>（古希腊）伊索著；（英）约瑟夫·雅各布斯编；简糖译；（英）理查德·海威插图 其他作品：https://www.jiaokey.com/tag/（古希腊）伊索著；（英）约瑟夫·雅各布斯编；简糖译；（英）理查德·海威插图.html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关键词搜索：https://www.jiaokey.com/tag/伊索寓言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