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实用眼耳鼻咽喉口腔美学解剖学</w:t>
      </w:r>
    </w:p>
    <w:p>
      <w:r>
        <w:rPr>
          <w:rFonts w:ascii="宋体" w:hAnsi="宋体" w:eastAsia="宋体"/>
          <w:sz w:val="24"/>
        </w:rPr>
        <w:t>王启华主编；卢亚梅，何宏文，姚良忠，曾明辉等副主编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实用眼耳鼻咽喉口腔美学解剖学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王启华主编；卢亚梅，何宏文，姚良忠，曾明辉等副主编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本书出售、求购地址：https://www.jiaokey.com/book/detail/14646747.html</w:t>
      </w:r>
    </w:p>
    <w:p>
      <w:r>
        <w:t>更多相关图书推荐：https://www.jiaokey.com</w:t>
      </w:r>
    </w:p>
    <w:p>
      <w:r>
        <w:t>王启华主编；卢亚梅，何宏文，姚良忠，曾明辉等副主编 其他作品：https://www.jiaokey.com/tag/王启华主编；卢亚梅，何宏文，姚良忠，曾明辉等副主编.html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关键词搜索：https://www.jiaokey.com/tag/实用眼耳鼻咽喉口腔美学解剖学.html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