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Bootstrap实战  第2版</w:t>
      </w:r>
    </w:p>
    <w:p>
      <w:r>
        <w:rPr>
          <w:rFonts w:ascii="宋体" w:hAnsi="宋体" w:eastAsia="宋体"/>
          <w:sz w:val="24"/>
        </w:rPr>
        <w:t>（荷兰）巴斯·乔布森（Bass Jobsen），（美）戴维·科克伦（David Cochran），（美）伊恩·惠特利（Ian Whitley）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Bootstrap实战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（荷兰）巴斯·乔布森（Bass Jobsen），（美）戴维·科克伦（David Cochran），（美）伊恩·惠特利（Ian Whitley）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本书出售、求购地址：https://www.jiaokey.com/book/detail/14646475.html</w:t>
      </w:r>
    </w:p>
    <w:p>
      <w:r>
        <w:t>更多相关图书推荐：https://www.jiaokey.com</w:t>
      </w:r>
    </w:p>
    <w:p>
      <w:r>
        <w:t>（荷兰）巴斯·乔布森（Bass Jobsen），（美）戴维·科克伦（David Cochran），（美）伊恩·惠特利（Ian Whitley） 其他作品：https://www.jiaokey.com/tag/（荷兰）巴斯·乔布森（Bass Jobsen），（美）戴维·科克伦（David Cochran），（美）伊恩·惠特利（Ian Whitley）.html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关键词搜索：https://www.jiaokey.com/tag/Bootstrap实战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