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中国-东盟自由贸易区丛书  4  案例篇</w:t>
      </w:r>
    </w:p>
    <w:p>
      <w:r>
        <w:rPr>
          <w:rFonts w:ascii="宋体" w:hAnsi="宋体" w:eastAsia="宋体"/>
          <w:sz w:val="24"/>
        </w:rPr>
        <w:t>陈武编委会主任；刘树森主编；林金文，李志勇，马继宪，韦朝晖副主编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中国-东盟自由贸易区丛书  4  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陈武编委会主任；刘树森主编；林金文，李志勇，马继宪，韦朝晖副主编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本书出售、求购地址：https://www.jiaokey.com/book/detail/14646466.html</w:t>
      </w:r>
    </w:p>
    <w:p>
      <w:r>
        <w:t>更多相关图书推荐：https://www.jiaokey.com</w:t>
      </w:r>
    </w:p>
    <w:p>
      <w:r>
        <w:t>陈武编委会主任；刘树森主编；林金文，李志勇，马继宪，韦朝晖副主编 其他作品：https://www.jiaokey.com/tag/陈武编委会主任；刘树森主编；林金文，李志勇，马继宪，韦朝晖副主编.html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关键词搜索：https://www.jiaokey.com/tag/中国-东盟自由贸易区丛书  4  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