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智能制造综合标准化专项研究成果丛书  智能制造行业应用标准研究成果  1</w:t>
      </w:r>
    </w:p>
    <w:p>
      <w:r>
        <w:rPr>
          <w:rFonts w:ascii="宋体" w:hAnsi="宋体" w:eastAsia="宋体"/>
          <w:sz w:val="24"/>
        </w:rPr>
        <w:t>国家智能制造标准化总体组主编；董景辰主编；杨建军，王麟琨副主编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智能制造综合标准化专项研究成果丛书  智能制造行业应用标准研究成果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国家智能制造标准化总体组主编；董景辰主编；杨建军，王麟琨副主编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本书出售、求购地址：https://www.jiaokey.com/book/detail/14646184.html</w:t>
      </w:r>
    </w:p>
    <w:p>
      <w:r>
        <w:t>更多相关图书推荐：https://www.jiaokey.com</w:t>
      </w:r>
    </w:p>
    <w:p>
      <w:r>
        <w:t>国家智能制造标准化总体组主编；董景辰主编；杨建军，王麟琨副主编 其他作品：https://www.jiaokey.com/tag/国家智能制造标准化总体组主编；董景辰主编；杨建军，王麟琨副主编.html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关键词搜索：https://www.jiaokey.com/tag/智能制造综合标准化专项研究成果丛书  智能制造行业应用标准研究成果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