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成化皇帝全传  2  怪象环生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成化皇帝全传  2  怪象环生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本书出售、求购地址：https://www.jiaokey.com/book/detail/14646021.html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金城出版社有限公司 出版图书：https://www.jiaokey.com/tag/金城出版社有限公司.html</w:t>
      </w:r>
    </w:p>
    <w:p>
      <w:r>
        <w:t>关键词搜索：https://www.jiaokey.com/tag/成化皇帝全传  2  怪象环生.html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