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手术室医疗设备精细化管理与操作指南</w:t>
      </w:r>
    </w:p>
    <w:p>
      <w:r>
        <w:rPr>
          <w:rFonts w:ascii="宋体" w:hAnsi="宋体" w:eastAsia="宋体"/>
          <w:sz w:val="24"/>
        </w:rPr>
        <w:t>高建萍，姚兰，杨雪松主编；许春娟，王方，王妍真，宋玉玲副主编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手术室医疗设备精细化管理与操作指南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高建萍，姚兰，杨雪松主编；许春娟，王方，王妍真，宋玉玲副主编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本书出售、求购地址：https://www.jiaokey.com/book/detail/14645232.html</w:t>
      </w:r>
    </w:p>
    <w:p>
      <w:r>
        <w:t>更多相关图书推荐：https://www.jiaokey.com</w:t>
      </w:r>
    </w:p>
    <w:p>
      <w:r>
        <w:t>高建萍，姚兰，杨雪松主编；许春娟，王方，王妍真，宋玉玲副主编 其他作品：https://www.jiaokey.com/tag/高建萍，姚兰，杨雪松主编；许春娟，王方，王妍真，宋玉玲副主编.html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关键词搜索：https://www.jiaokey.com/tag/手术室医疗设备精细化管理与操作指南.html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