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疼痛康复</w:t>
      </w:r>
    </w:p>
    <w:p>
      <w:r>
        <w:rPr>
          <w:rFonts w:ascii="宋体" w:hAnsi="宋体" w:eastAsia="宋体"/>
          <w:sz w:val="24"/>
        </w:rPr>
        <w:t>黄国志主编；曲文春，王家双，刘桂芬，陈文华副主编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黄国志主编；曲文春，王家双，刘桂芬，陈文华副主编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本书出售、求购地址：https://www.jiaokey.com/book/detail/14645134.html</w:t>
      </w:r>
    </w:p>
    <w:p>
      <w:r>
        <w:t>更多相关图书推荐：https://www.jiaokey.com</w:t>
      </w:r>
    </w:p>
    <w:p>
      <w:r>
        <w:t>黄国志主编；曲文春，王家双，刘桂芬，陈文华副主编 其他作品：https://www.jiaokey.com/tag/黄国志主编；曲文春，王家双，刘桂芬，陈文华副主编.html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