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结构复合材料</w:t>
      </w:r>
    </w:p>
    <w:p>
      <w:r>
        <w:rPr>
          <w:rFonts w:ascii="宋体" w:hAnsi="宋体" w:eastAsia="宋体"/>
          <w:sz w:val="24"/>
        </w:rPr>
        <w:t>（美）F·C·坎贝尔著；陈秀华，刘沛禹，杨慧等译；蹇锡高，章骏，李强等校；顾诵芬丛书总主编；贺东风，林忠钦丛书副总主编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（美）F·C·坎贝尔著；陈秀华，刘沛禹，杨慧等译；蹇锡高，章骏，李强等校；顾诵芬丛书总主编；贺东风，林忠钦丛书副总主编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本书出售、求购地址：https://www.jiaokey.com/book/detail/14644896.html</w:t>
      </w:r>
    </w:p>
    <w:p>
      <w:r>
        <w:t>更多相关图书推荐：https://www.jiaokey.com</w:t>
      </w:r>
    </w:p>
    <w:p>
      <w:r>
        <w:t>（美）F·C·坎贝尔著；陈秀华，刘沛禹，杨慧等译；蹇锡高，章骏，李强等校；顾诵芬丛书总主编；贺东风，林忠钦丛书副总主编 其他作品：https://www.jiaokey.com/tag/（美）F·C·坎贝尔著；陈秀华，刘沛禹，杨慧等译；蹇锡高，章骏，李强等校；顾诵芬丛书总主编；贺东风，林忠钦丛书副总主编.html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关键词搜索：https://www.jiaokey.com/tag/结构复合材料.html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